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31" w:rsidRDefault="00E25731" w:rsidP="00E25731">
      <w:pPr>
        <w:jc w:val="center"/>
      </w:pPr>
      <w:r>
        <w:t>Выдержка из отчета о прикладных научных исследова</w:t>
      </w:r>
      <w:bookmarkStart w:id="0" w:name="_GoBack"/>
      <w:bookmarkEnd w:id="0"/>
      <w:r>
        <w:t xml:space="preserve">ниях </w:t>
      </w:r>
      <w:r>
        <w:t xml:space="preserve">по теме: «Разработка макета универсального программно-аппаратного комплекса тематической обработки данных авиакосмической дистанционной </w:t>
      </w:r>
      <w:proofErr w:type="spellStart"/>
      <w:r>
        <w:t>видеоспектрометрии</w:t>
      </w:r>
      <w:proofErr w:type="spellEnd"/>
      <w:r>
        <w:t>.»</w:t>
      </w:r>
      <w:r>
        <w:t xml:space="preserve"> (промежуточного</w:t>
      </w:r>
      <w:r>
        <w:t>)</w:t>
      </w:r>
    </w:p>
    <w:p w:rsidR="00E25731" w:rsidRDefault="00E25731" w:rsidP="00E25731">
      <w:pPr>
        <w:jc w:val="center"/>
      </w:pPr>
    </w:p>
    <w:p w:rsidR="00E25731" w:rsidRDefault="00E25731" w:rsidP="00E25731">
      <w:pPr>
        <w:jc w:val="center"/>
      </w:pPr>
      <w:r>
        <w:t>Результаты этапа 1</w:t>
      </w:r>
    </w:p>
    <w:p w:rsidR="00E25731" w:rsidRDefault="00E25731" w:rsidP="00E25731"/>
    <w:p w:rsidR="00E25731" w:rsidRPr="00F73E7C" w:rsidRDefault="00E25731" w:rsidP="00E25731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F73E7C">
        <w:t>Аналитический обзор современной литературы по тематике  проекта и анализ современных программных продуктов обработки аэрокосмической (в первую очередь, мульт</w:t>
      </w:r>
      <w:proofErr w:type="gramStart"/>
      <w:r w:rsidRPr="00F73E7C">
        <w:t>и-</w:t>
      </w:r>
      <w:proofErr w:type="gramEnd"/>
      <w:r w:rsidRPr="00F73E7C">
        <w:t xml:space="preserve"> и </w:t>
      </w:r>
      <w:proofErr w:type="spellStart"/>
      <w:r w:rsidRPr="00F73E7C">
        <w:t>гиперспектральной</w:t>
      </w:r>
      <w:proofErr w:type="spellEnd"/>
      <w:r w:rsidRPr="00F73E7C">
        <w:t>) информации показал отставание отечественных исследований и разработок в рассматриваемой области, откуда следует безусловная  актуальность решаемой в проекте задачи. Показано, что разработанные различными, в основном зарубежными научными коллективами методы и подходы, обеспечивающие необходимый уровень тематической обработки гиперспектральных данных ДЗ с использованием проблемно-ориентированного комплексировани</w:t>
      </w:r>
      <w:r>
        <w:t xml:space="preserve">я с учетом результатов данного </w:t>
      </w:r>
      <w:r w:rsidRPr="00F73E7C">
        <w:t xml:space="preserve">проекта  позволяют создать отечественный программно-аппаратный комплекс дистанционной </w:t>
      </w:r>
      <w:proofErr w:type="spellStart"/>
      <w:r w:rsidRPr="00F73E7C">
        <w:t>видеоспектрометрии</w:t>
      </w:r>
      <w:proofErr w:type="spellEnd"/>
      <w:r w:rsidRPr="00F73E7C">
        <w:t xml:space="preserve"> на уровне, не уступающем мировым аналогам.</w:t>
      </w:r>
    </w:p>
    <w:p w:rsidR="00E25731" w:rsidRPr="00F73E7C" w:rsidRDefault="00E25731" w:rsidP="00E25731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F73E7C">
        <w:t xml:space="preserve">По результатам патентных исследований были определены  текущее состояние и тенденции развития объекта и предмета исследования, охранное состояние технологий и методик, применяющихся в комплексе получения и обработки гиперспектральных данных. Основными направлениями развития исследований и разработок по тематике проекта являются: </w:t>
      </w:r>
    </w:p>
    <w:p w:rsidR="00E25731" w:rsidRPr="00F73E7C" w:rsidRDefault="00E25731" w:rsidP="00E25731">
      <w:pPr>
        <w:numPr>
          <w:ilvl w:val="0"/>
          <w:numId w:val="2"/>
        </w:numPr>
        <w:tabs>
          <w:tab w:val="left" w:pos="1134"/>
        </w:tabs>
        <w:ind w:left="0" w:firstLine="709"/>
      </w:pPr>
      <w:r w:rsidRPr="00F73E7C">
        <w:t>в области</w:t>
      </w:r>
      <w:r>
        <w:t xml:space="preserve"> аппаратных решений – повышение </w:t>
      </w:r>
      <w:r w:rsidRPr="00F73E7C">
        <w:t xml:space="preserve">надёжности и стабильности получаемых данных, оптимизация ТТХ </w:t>
      </w:r>
      <w:proofErr w:type="spellStart"/>
      <w:r w:rsidRPr="00F73E7C">
        <w:t>гиперспектральной</w:t>
      </w:r>
      <w:proofErr w:type="spellEnd"/>
      <w:r w:rsidRPr="00F73E7C">
        <w:t xml:space="preserve"> аппаратуры, обеспечивающих эффе</w:t>
      </w:r>
      <w:r>
        <w:t>к</w:t>
      </w:r>
      <w:r w:rsidRPr="00F73E7C">
        <w:t>тивное решение максимально возможного числа прикладных задач;</w:t>
      </w:r>
    </w:p>
    <w:p w:rsidR="00E25731" w:rsidRPr="00F73E7C" w:rsidRDefault="00E25731" w:rsidP="00E25731">
      <w:pPr>
        <w:numPr>
          <w:ilvl w:val="0"/>
          <w:numId w:val="2"/>
        </w:numPr>
        <w:tabs>
          <w:tab w:val="left" w:pos="1134"/>
        </w:tabs>
        <w:ind w:left="0" w:firstLine="709"/>
      </w:pPr>
      <w:proofErr w:type="gramStart"/>
      <w:r>
        <w:t xml:space="preserve">в области программных решений – </w:t>
      </w:r>
      <w:r w:rsidRPr="00F73E7C">
        <w:t>разработка</w:t>
      </w:r>
      <w:r>
        <w:t xml:space="preserve"> </w:t>
      </w:r>
      <w:r w:rsidRPr="00F73E7C">
        <w:t>методов и алгоритмов, позволяющих проводить классификацию объектов и тематическое картографирование, повышение оперативности и автоматизация обработки гиперспектральных данных, учёт и компенсация эффектов, усложняющих обработку данных (прохождение через атмосферу, уход калибровочных характеристик от расчётных), повышение детализации снимков программным образом, в частности, с привлечением дополнительных данных более высокого разрешения.</w:t>
      </w:r>
      <w:proofErr w:type="gramEnd"/>
    </w:p>
    <w:p w:rsidR="00E25731" w:rsidRPr="00F73E7C" w:rsidRDefault="00E25731" w:rsidP="00E25731">
      <w:pPr>
        <w:tabs>
          <w:tab w:val="left" w:pos="1134"/>
        </w:tabs>
        <w:ind w:firstLine="709"/>
      </w:pPr>
      <w:r w:rsidRPr="00F73E7C">
        <w:t xml:space="preserve">Патентные исследования проведены в полном объеме на заданную глубину в соответствии с ГОСТ </w:t>
      </w:r>
      <w:proofErr w:type="gramStart"/>
      <w:r w:rsidRPr="00F73E7C">
        <w:t>Р</w:t>
      </w:r>
      <w:proofErr w:type="gramEnd"/>
      <w:r w:rsidRPr="00F73E7C">
        <w:t xml:space="preserve"> 15.011-96 и заданием на проведение патентных исследований. Показано, что запланированные работы будут  выполняться на уровне, соответствующем выявленным тенденциям. Для выявления самостоятельной </w:t>
      </w:r>
      <w:proofErr w:type="spellStart"/>
      <w:r w:rsidRPr="00F73E7C">
        <w:t>охраноспособности</w:t>
      </w:r>
      <w:proofErr w:type="spellEnd"/>
      <w:r w:rsidRPr="00F73E7C">
        <w:t xml:space="preserve"> отдельных </w:t>
      </w:r>
      <w:r w:rsidRPr="00F73E7C">
        <w:lastRenderedPageBreak/>
        <w:t xml:space="preserve">научных и научно-технических результатов проекта требуется дополнительное проведение патентных исследований в соответствии с ГОСТ </w:t>
      </w:r>
      <w:proofErr w:type="gramStart"/>
      <w:r w:rsidRPr="00F73E7C">
        <w:t>Р</w:t>
      </w:r>
      <w:proofErr w:type="gramEnd"/>
      <w:r w:rsidRPr="00F73E7C">
        <w:t xml:space="preserve"> 15.011-96 на заключительных этапах работы.</w:t>
      </w:r>
    </w:p>
    <w:p w:rsidR="00E25731" w:rsidRPr="00F73E7C" w:rsidRDefault="00E25731" w:rsidP="00E25731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F73E7C">
        <w:t xml:space="preserve">Анализ влияния точности энергетической и спектральной калибровок </w:t>
      </w:r>
      <w:proofErr w:type="spellStart"/>
      <w:r w:rsidRPr="00F73E7C">
        <w:t>гиперспектральной</w:t>
      </w:r>
      <w:proofErr w:type="spellEnd"/>
      <w:r w:rsidRPr="00F73E7C">
        <w:t xml:space="preserve"> аппаратуры на результаты атмосферной коррекции и тематической обработки изображений показал, что основным лимитирующим фактором при использовании в качестве исходных данных гиперспектральные изображения является спектральная калибровка. </w:t>
      </w:r>
      <w:proofErr w:type="gramStart"/>
      <w:r w:rsidRPr="00F73E7C">
        <w:t>Возникающие при этом  характерные ошибки приводят к значительному ухудшению точности обработки: так,  например, для индекса NDVI разброс значений, вызванный неточностями калибровки, может дост</w:t>
      </w:r>
      <w:r>
        <w:t xml:space="preserve">игать </w:t>
      </w:r>
      <w:r w:rsidRPr="00F73E7C">
        <w:t xml:space="preserve">20 %. Выводы подкрепляются проведённым дополнительно анализом особенностей функционирования современных типов </w:t>
      </w:r>
      <w:proofErr w:type="spellStart"/>
      <w:r w:rsidRPr="00F73E7C">
        <w:t>гиперспектральной</w:t>
      </w:r>
      <w:proofErr w:type="spellEnd"/>
      <w:r w:rsidRPr="00F73E7C">
        <w:t xml:space="preserve"> аппаратуры (ГСА) и связанных с ними проблемами энергетической и спектральной калибровки, методов предполетной и орбитальной калибровки ГСА, по результатам которого установлено, что энергетическая калибровка по отношению</w:t>
      </w:r>
      <w:proofErr w:type="gramEnd"/>
      <w:r w:rsidRPr="00F73E7C">
        <w:t xml:space="preserve"> к </w:t>
      </w:r>
      <w:proofErr w:type="gramStart"/>
      <w:r w:rsidRPr="00F73E7C">
        <w:t>спектральной</w:t>
      </w:r>
      <w:proofErr w:type="gramEnd"/>
      <w:r w:rsidRPr="00F73E7C">
        <w:t xml:space="preserve">, как правило, вторична. Предложен способ учёта и компенсации погрешностей в спектральной калибровке, проведены численные эксперименты на примере гиперспектральных изображений, полученных аппаратурой </w:t>
      </w:r>
      <w:proofErr w:type="spellStart"/>
      <w:r w:rsidRPr="00F73E7C">
        <w:t>Hyperion</w:t>
      </w:r>
      <w:proofErr w:type="spellEnd"/>
      <w:r w:rsidRPr="00F73E7C">
        <w:t xml:space="preserve"> спутника EO-1 (США); показано, что с использованием предложенного способа возможно существенное повышение качества тематической обработки.</w:t>
      </w:r>
    </w:p>
    <w:p w:rsidR="00E25731" w:rsidRPr="00F73E7C" w:rsidRDefault="00E25731" w:rsidP="00E25731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F73E7C">
        <w:t xml:space="preserve">Проанализированы требования </w:t>
      </w:r>
      <w:proofErr w:type="gramStart"/>
      <w:r w:rsidRPr="00F73E7C">
        <w:t>к</w:t>
      </w:r>
      <w:proofErr w:type="gramEnd"/>
      <w:r w:rsidRPr="00F73E7C">
        <w:t xml:space="preserve"> разрабатываемой в рамках проекта АГК, в соответствие с которыми  предложено (отражено в структурной схеме АГК)  технологическое решение, разделяющее обеспечение требуемых функций и характеристик между структурными элементами камеры. К этим элементам выдвинуты отдельные требования, следующие из общих требований ТЗ к прибору и предлагаемых логико-функциональных взаимосвязей между элементами схемы.</w:t>
      </w:r>
    </w:p>
    <w:p w:rsidR="00E25731" w:rsidRPr="00F73E7C" w:rsidRDefault="00E25731" w:rsidP="00E25731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F73E7C">
        <w:t xml:space="preserve">Индустриальным партнером  на тестовых полигонах в контролируемых погодных условиях были проведены полевые измерения спектральных отражательных характеристик подстилающей поверхности синхронно с оптическими параметрами атмосферы. </w:t>
      </w:r>
      <w:proofErr w:type="gramStart"/>
      <w:r w:rsidRPr="00F73E7C">
        <w:t xml:space="preserve">Абсолютные значения спектральной  плотности энергетической яркости отражённого от исследуемых (почва, растительность) и контрольных  (эталонное белое и серые тела) объектов  излучения измерялись с помощью </w:t>
      </w:r>
      <w:proofErr w:type="spellStart"/>
      <w:r w:rsidRPr="00F73E7C">
        <w:t>спектрорадиометра</w:t>
      </w:r>
      <w:proofErr w:type="spellEnd"/>
      <w:r w:rsidRPr="00F73E7C">
        <w:t xml:space="preserve"> ASD </w:t>
      </w:r>
      <w:proofErr w:type="spellStart"/>
      <w:r w:rsidRPr="00F73E7C">
        <w:t>FieldSpec</w:t>
      </w:r>
      <w:proofErr w:type="spellEnd"/>
      <w:r w:rsidRPr="00F73E7C">
        <w:t xml:space="preserve"> 3, а спектральные коэф</w:t>
      </w:r>
      <w:r>
        <w:t xml:space="preserve">фициенты пропускания атмосферы – солнечным </w:t>
      </w:r>
      <w:r w:rsidRPr="00F73E7C">
        <w:t xml:space="preserve">фотометром </w:t>
      </w:r>
      <w:proofErr w:type="spellStart"/>
      <w:r w:rsidRPr="00F73E7C">
        <w:t>SolarLight</w:t>
      </w:r>
      <w:proofErr w:type="spellEnd"/>
      <w:r w:rsidRPr="00F73E7C">
        <w:t xml:space="preserve"> MICROTOPS II.</w:t>
      </w:r>
      <w:proofErr w:type="gramEnd"/>
      <w:r w:rsidRPr="00F73E7C">
        <w:t xml:space="preserve"> Результаты измерений обработаны, получены спектральные отражательные характеристики объектов и  оптические параметры атмосферы: метеорологическая дальность видимости и содержание воды. Полученные </w:t>
      </w:r>
      <w:r w:rsidRPr="00F73E7C">
        <w:lastRenderedPageBreak/>
        <w:t xml:space="preserve">данные будут использованы на дальнейших этапах реализации проекта, в качестве «спектральной библиотеки», как для уточнения ТТХ разрабатываемой АГК, так и для отработки программной части: получения – хранения – систематизации – обработки данных. Для обеспечения количественной достоверности формирования «спектральных библиотек» требуется периодическая калибровка и поверка обоих измерительных приборов </w:t>
      </w:r>
      <w:proofErr w:type="spellStart"/>
      <w:r w:rsidRPr="00F73E7C">
        <w:t>спектрорадиометра</w:t>
      </w:r>
      <w:proofErr w:type="spellEnd"/>
      <w:r w:rsidRPr="00F73E7C">
        <w:t xml:space="preserve"> ASD </w:t>
      </w:r>
      <w:proofErr w:type="spellStart"/>
      <w:r w:rsidRPr="00F73E7C">
        <w:t>FieldSpec</w:t>
      </w:r>
      <w:proofErr w:type="spellEnd"/>
      <w:r w:rsidRPr="00F73E7C">
        <w:t xml:space="preserve"> 3 и солнечным фотометром </w:t>
      </w:r>
      <w:proofErr w:type="spellStart"/>
      <w:r w:rsidRPr="00F73E7C">
        <w:t>SolarLight</w:t>
      </w:r>
      <w:proofErr w:type="spellEnd"/>
      <w:r w:rsidRPr="00F73E7C">
        <w:t xml:space="preserve"> MICROTOPS II. С этой целью предусматривается использование  уникальной научной установки ФГУП ВНИИОФИ «Установка для прецизионных измерений радиометрических и спектрорадиометрических характеристик источников и приемников излучения в спектральном диапазоне от 1 </w:t>
      </w:r>
      <w:proofErr w:type="spellStart"/>
      <w:r w:rsidRPr="00F73E7C">
        <w:t>нм</w:t>
      </w:r>
      <w:proofErr w:type="spellEnd"/>
      <w:r w:rsidRPr="00F73E7C">
        <w:t xml:space="preserve"> до 20 мкм».</w:t>
      </w:r>
    </w:p>
    <w:p w:rsidR="00E25731" w:rsidRDefault="00E25731" w:rsidP="00E25731">
      <w:pPr>
        <w:numPr>
          <w:ilvl w:val="0"/>
          <w:numId w:val="1"/>
        </w:numPr>
        <w:tabs>
          <w:tab w:val="left" w:pos="1134"/>
        </w:tabs>
        <w:ind w:left="0" w:firstLine="709"/>
        <w:rPr>
          <w:lang w:val="en-US"/>
        </w:rPr>
      </w:pPr>
      <w:r w:rsidRPr="00F73E7C">
        <w:t xml:space="preserve">В отчетный период (18.11.2014) по тематике проекта опубликована статья </w:t>
      </w:r>
      <w:proofErr w:type="spellStart"/>
      <w:r w:rsidRPr="00F73E7C">
        <w:t>Kozoderov</w:t>
      </w:r>
      <w:proofErr w:type="spellEnd"/>
      <w:r w:rsidRPr="00F73E7C">
        <w:t xml:space="preserve"> V.V., </w:t>
      </w:r>
      <w:proofErr w:type="spellStart"/>
      <w:r w:rsidRPr="00F73E7C">
        <w:t>Kondranin</w:t>
      </w:r>
      <w:proofErr w:type="spellEnd"/>
      <w:r w:rsidRPr="00F73E7C">
        <w:t xml:space="preserve"> T.V., </w:t>
      </w:r>
      <w:proofErr w:type="spellStart"/>
      <w:r w:rsidRPr="00F73E7C">
        <w:t>Dmitriev</w:t>
      </w:r>
      <w:proofErr w:type="spellEnd"/>
      <w:r w:rsidRPr="00F73E7C">
        <w:t xml:space="preserve"> E.V., </w:t>
      </w:r>
      <w:proofErr w:type="spellStart"/>
      <w:r w:rsidRPr="00F73E7C">
        <w:t>Sokolov</w:t>
      </w:r>
      <w:proofErr w:type="spellEnd"/>
      <w:r w:rsidRPr="00F73E7C">
        <w:t xml:space="preserve"> A.A.  </w:t>
      </w:r>
      <w:r w:rsidRPr="00F73E7C">
        <w:rPr>
          <w:lang w:val="en-US"/>
        </w:rPr>
        <w:t xml:space="preserve">«Regional monitoring of forest vegetation using airborne </w:t>
      </w:r>
      <w:proofErr w:type="spellStart"/>
      <w:r w:rsidRPr="00F73E7C">
        <w:rPr>
          <w:lang w:val="en-US"/>
        </w:rPr>
        <w:t>hyperspectral</w:t>
      </w:r>
      <w:proofErr w:type="spellEnd"/>
      <w:r w:rsidRPr="00F73E7C">
        <w:rPr>
          <w:lang w:val="en-US"/>
        </w:rPr>
        <w:t xml:space="preserve"> remote sensing data» // Proceedings of SPIE (Multispectral, </w:t>
      </w:r>
      <w:proofErr w:type="spellStart"/>
      <w:r w:rsidRPr="00F73E7C">
        <w:rPr>
          <w:lang w:val="en-US"/>
        </w:rPr>
        <w:t>Hyperspectral</w:t>
      </w:r>
      <w:proofErr w:type="spellEnd"/>
      <w:r w:rsidRPr="00F73E7C">
        <w:rPr>
          <w:lang w:val="en-US"/>
        </w:rPr>
        <w:t xml:space="preserve">, and </w:t>
      </w:r>
      <w:proofErr w:type="spellStart"/>
      <w:r w:rsidRPr="00F73E7C">
        <w:rPr>
          <w:lang w:val="en-US"/>
        </w:rPr>
        <w:t>Ultraspectral</w:t>
      </w:r>
      <w:proofErr w:type="spellEnd"/>
      <w:r w:rsidRPr="00F73E7C">
        <w:rPr>
          <w:lang w:val="en-US"/>
        </w:rPr>
        <w:t xml:space="preserve"> Remote Sensing Technology, Techniques and Applications V). 2014. V. 9263. P. 926330-1-10. (USA). </w:t>
      </w:r>
      <w:r w:rsidRPr="00F73E7C">
        <w:t>Издание</w:t>
      </w:r>
      <w:r w:rsidRPr="00F73E7C">
        <w:rPr>
          <w:lang w:val="en-US"/>
        </w:rPr>
        <w:t xml:space="preserve"> </w:t>
      </w:r>
      <w:r w:rsidRPr="00F73E7C">
        <w:t>индексируется</w:t>
      </w:r>
      <w:r w:rsidRPr="00F73E7C">
        <w:rPr>
          <w:lang w:val="en-US"/>
        </w:rPr>
        <w:t xml:space="preserve"> </w:t>
      </w:r>
      <w:r w:rsidRPr="00F73E7C">
        <w:t>в</w:t>
      </w:r>
      <w:r w:rsidRPr="00F73E7C">
        <w:rPr>
          <w:lang w:val="en-US"/>
        </w:rPr>
        <w:t xml:space="preserve"> Scopus.</w:t>
      </w:r>
    </w:p>
    <w:p w:rsidR="00E25731" w:rsidRPr="008F0FFA" w:rsidRDefault="00E25731" w:rsidP="00E25731">
      <w:pPr>
        <w:ind w:left="720"/>
      </w:pPr>
    </w:p>
    <w:p w:rsidR="00E25731" w:rsidRPr="00070325" w:rsidRDefault="00E25731" w:rsidP="00E25731">
      <w:pPr>
        <w:tabs>
          <w:tab w:val="left" w:pos="720"/>
        </w:tabs>
      </w:pPr>
      <w:r>
        <w:tab/>
        <w:t>Объём и содержание работ соответствуют заданию на их проведение, принципиальных трудностей, препятствующих проведению отдельных этапов, не возникло. В процессе выполнения работ не было вскрыто новых факторов, требующих пересмотра имеющегося Технического Задания.</w:t>
      </w:r>
    </w:p>
    <w:p w:rsidR="00C97335" w:rsidRDefault="00C97335"/>
    <w:sectPr w:rsidR="00C9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436B"/>
    <w:multiLevelType w:val="hybridMultilevel"/>
    <w:tmpl w:val="C864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D7AC5"/>
    <w:multiLevelType w:val="hybridMultilevel"/>
    <w:tmpl w:val="3D368B60"/>
    <w:lvl w:ilvl="0" w:tplc="C12E9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31"/>
    <w:rsid w:val="00C97335"/>
    <w:rsid w:val="00E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3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3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5445</Characters>
  <Application>Microsoft Office Word</Application>
  <DocSecurity>0</DocSecurity>
  <Lines>45</Lines>
  <Paragraphs>12</Paragraphs>
  <ScaleCrop>false</ScaleCrop>
  <Company>Krokoz™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</dc:creator>
  <cp:keywords/>
  <dc:description/>
  <cp:lastModifiedBy>Ri</cp:lastModifiedBy>
  <cp:revision>1</cp:revision>
  <dcterms:created xsi:type="dcterms:W3CDTF">2015-09-04T15:21:00Z</dcterms:created>
  <dcterms:modified xsi:type="dcterms:W3CDTF">2015-09-04T15:25:00Z</dcterms:modified>
</cp:coreProperties>
</file>